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07" w:rsidRPr="00562492" w:rsidRDefault="003A4607" w:rsidP="003A4607">
      <w:pPr>
        <w:spacing w:after="0"/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w:rsidR="003A4607" w:rsidRPr="00562492" w:rsidRDefault="003A4607" w:rsidP="003A4607">
      <w:pPr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w:rsidR="003A4607" w:rsidRPr="00562492" w:rsidRDefault="003A4607" w:rsidP="003A4607">
      <w:pPr>
        <w:rPr>
          <w:b/>
          <w:bCs/>
          <w:sz w:val="20"/>
          <w:szCs w:val="20"/>
          <w:u w:val="single"/>
          <w:lang w:val="it-IT"/>
        </w:rPr>
      </w:pPr>
      <w:r w:rsidRPr="00562492">
        <w:rPr>
          <w:b/>
          <w:bCs/>
          <w:sz w:val="20"/>
          <w:szCs w:val="20"/>
          <w:u w:val="single"/>
          <w:lang w:val="it-IT"/>
        </w:rPr>
        <w:t>CANTO:</w:t>
      </w:r>
    </w:p>
    <w:p w:rsidR="003A4607" w:rsidRPr="00562492" w:rsidRDefault="003A4607" w:rsidP="003A4607">
      <w:pPr>
        <w:rPr>
          <w:sz w:val="20"/>
          <w:szCs w:val="20"/>
          <w:lang w:val="it-IT"/>
        </w:rPr>
      </w:pPr>
      <w:r w:rsidRPr="00562492">
        <w:rPr>
          <w:sz w:val="20"/>
          <w:szCs w:val="20"/>
          <w:lang w:val="it-IT"/>
        </w:rPr>
        <w:t>La prima prova tende a verificare le abilità strumentali e la maturità musicale del candidato, la seconda le conoscenze teoriche e di cultura musicale di base.</w:t>
      </w:r>
    </w:p>
    <w:p w:rsidR="003A4607" w:rsidRPr="00562492" w:rsidRDefault="003A4607" w:rsidP="003A4607">
      <w:pPr>
        <w:rPr>
          <w:sz w:val="20"/>
          <w:szCs w:val="20"/>
          <w:lang w:val="it-IT"/>
        </w:rPr>
      </w:pPr>
      <w:r w:rsidRPr="00562492">
        <w:rPr>
          <w:sz w:val="20"/>
          <w:szCs w:val="20"/>
          <w:lang w:val="it-IT"/>
        </w:rPr>
        <w:t>PRIMA PROVA</w:t>
      </w:r>
    </w:p>
    <w:p w:rsidR="003A4607" w:rsidRPr="00562492" w:rsidRDefault="003A4607" w:rsidP="003A4607">
      <w:pPr>
        <w:rPr>
          <w:sz w:val="20"/>
          <w:szCs w:val="20"/>
          <w:lang w:val="it-IT"/>
        </w:rPr>
      </w:pPr>
      <w:r w:rsidRPr="00562492">
        <w:rPr>
          <w:sz w:val="20"/>
          <w:szCs w:val="20"/>
          <w:lang w:val="it-IT"/>
        </w:rPr>
        <w:t>1. Presentazione di un programma della durata complessiva di almeno 15 minuti comprendente almeno un’aria tratta dal repertorio lirico e almeno un brano tratto dal repertorio da camera (</w:t>
      </w:r>
      <w:r w:rsidRPr="00562492">
        <w:rPr>
          <w:i/>
          <w:iCs/>
          <w:sz w:val="20"/>
          <w:szCs w:val="20"/>
          <w:lang w:val="it-IT"/>
        </w:rPr>
        <w:t>lied</w:t>
      </w:r>
      <w:r w:rsidRPr="00562492">
        <w:rPr>
          <w:sz w:val="20"/>
          <w:szCs w:val="20"/>
          <w:lang w:val="it-IT"/>
        </w:rPr>
        <w:t xml:space="preserve">, </w:t>
      </w:r>
      <w:proofErr w:type="spellStart"/>
      <w:r w:rsidRPr="00562492">
        <w:rPr>
          <w:i/>
          <w:iCs/>
          <w:sz w:val="20"/>
          <w:szCs w:val="20"/>
          <w:lang w:val="it-IT"/>
        </w:rPr>
        <w:t>mélodie</w:t>
      </w:r>
      <w:proofErr w:type="spellEnd"/>
      <w:r w:rsidRPr="00562492">
        <w:rPr>
          <w:sz w:val="20"/>
          <w:szCs w:val="20"/>
          <w:lang w:val="it-IT"/>
        </w:rPr>
        <w:t>, romanza).</w:t>
      </w:r>
    </w:p>
    <w:p w:rsidR="003A4607" w:rsidRPr="00562492" w:rsidRDefault="003A4607" w:rsidP="003A4607">
      <w:pPr>
        <w:rPr>
          <w:sz w:val="20"/>
          <w:szCs w:val="20"/>
          <w:lang w:val="it-IT"/>
        </w:rPr>
      </w:pPr>
      <w:r w:rsidRPr="00562492">
        <w:rPr>
          <w:sz w:val="20"/>
          <w:szCs w:val="20"/>
          <w:lang w:val="it-IT"/>
        </w:rPr>
        <w:t>La commissione si riserva di interrompere la prova in qualsiasi momento.</w:t>
      </w:r>
    </w:p>
    <w:p w:rsidR="003A4607" w:rsidRPr="00562492" w:rsidRDefault="003A4607" w:rsidP="003A4607">
      <w:pPr>
        <w:rPr>
          <w:sz w:val="20"/>
          <w:szCs w:val="20"/>
          <w:lang w:val="it-IT"/>
        </w:rPr>
      </w:pPr>
      <w:r w:rsidRPr="00562492">
        <w:rPr>
          <w:sz w:val="20"/>
          <w:szCs w:val="20"/>
          <w:highlight w:val="yellow"/>
          <w:lang w:val="it-IT"/>
        </w:rPr>
        <w:t>Tale prova può essere integrata con ulteriori ambiti di verifica stabiliti in autonomia dalle istituzioni.</w:t>
      </w:r>
    </w:p>
    <w:p w:rsidR="00811A57" w:rsidRPr="00811A57" w:rsidRDefault="00811A57" w:rsidP="00811A57">
      <w:pPr>
        <w:rPr>
          <w:rFonts w:eastAsia="Times New Roman"/>
          <w:lang w:val="it-IT"/>
        </w:rPr>
      </w:pPr>
      <w:r w:rsidRPr="00811A57">
        <w:rPr>
          <w:rFonts w:eastAsia="Times New Roman"/>
          <w:sz w:val="20"/>
          <w:szCs w:val="20"/>
          <w:lang w:val="it-IT"/>
        </w:rPr>
        <w:t>SECONDA PROVA</w:t>
      </w:r>
      <w:r w:rsidRPr="00811A57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811A57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811A57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811A57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811A57">
        <w:rPr>
          <w:rFonts w:eastAsia="Times New Roman"/>
          <w:sz w:val="20"/>
          <w:szCs w:val="20"/>
          <w:lang w:val="it-IT"/>
        </w:rPr>
        <w:br/>
        <w:t>pianistica.</w:t>
      </w:r>
      <w:r w:rsidRPr="00811A57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811A57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811A57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811A57">
        <w:rPr>
          <w:rFonts w:eastAsia="Times New Roman"/>
          <w:sz w:val="20"/>
          <w:szCs w:val="20"/>
          <w:lang w:val="it-IT"/>
        </w:rPr>
        <w:br/>
        <w:t>recupero del debito formativo con esame finale obbligatorio,</w:t>
      </w:r>
      <w:r w:rsidRPr="00811A57">
        <w:rPr>
          <w:rFonts w:eastAsia="Times New Roman"/>
          <w:sz w:val="20"/>
          <w:szCs w:val="20"/>
          <w:lang w:val="it-IT"/>
        </w:rPr>
        <w:br/>
        <w:t>corrispondente al livello di uscita in campo teorico dei corsi</w:t>
      </w:r>
    </w:p>
    <w:p w:rsidR="001E6FFE" w:rsidRPr="003A4607" w:rsidRDefault="001E6FFE">
      <w:pPr>
        <w:rPr>
          <w:lang w:val="it-IT"/>
        </w:rPr>
      </w:pPr>
      <w:bookmarkStart w:id="0" w:name="_GoBack"/>
      <w:bookmarkEnd w:id="0"/>
    </w:p>
    <w:sectPr w:rsidR="001E6FFE" w:rsidRPr="003A4607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07"/>
    <w:rsid w:val="001E6FFE"/>
    <w:rsid w:val="003A4607"/>
    <w:rsid w:val="008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F6B588-18F2-4B89-B59D-D872C764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EA12B3-1DAB-4BF4-BF7F-A00E8F728AB3}"/>
</file>

<file path=customXml/itemProps2.xml><?xml version="1.0" encoding="utf-8"?>
<ds:datastoreItem xmlns:ds="http://schemas.openxmlformats.org/officeDocument/2006/customXml" ds:itemID="{B6C9F903-9144-4F74-A6F2-CFFF0B5B5334}"/>
</file>

<file path=customXml/itemProps3.xml><?xml version="1.0" encoding="utf-8"?>
<ds:datastoreItem xmlns:ds="http://schemas.openxmlformats.org/officeDocument/2006/customXml" ds:itemID="{826A1EFB-A057-4CFB-889B-25A49A922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2019-02-19T08:48:00Z</dcterms:created>
  <dcterms:modified xsi:type="dcterms:W3CDTF">2019-03-06T07:35:00Z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